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60AE" w:rsidRPr="008A60AE" w:rsidRDefault="008A60AE" w:rsidP="008A60AE">
      <w:pPr>
        <w:pStyle w:val="NormalWeb"/>
        <w:jc w:val="center"/>
        <w:rPr>
          <w:b/>
        </w:rPr>
      </w:pPr>
      <w:r w:rsidRPr="008A60AE">
        <w:rPr>
          <w:b/>
        </w:rPr>
        <w:t>CMDCA - CONSELHO MUNICIPAL DOS DIREITOS</w:t>
      </w:r>
    </w:p>
    <w:p w:rsidR="008A60AE" w:rsidRDefault="008A60AE" w:rsidP="008A60AE">
      <w:pPr>
        <w:pStyle w:val="NormalWeb"/>
        <w:jc w:val="center"/>
        <w:rPr>
          <w:b/>
        </w:rPr>
      </w:pPr>
      <w:r w:rsidRPr="008A60AE">
        <w:rPr>
          <w:b/>
        </w:rPr>
        <w:t>DA CRIANÇA E DOADOLESCENTE DE ICARA – SC</w:t>
      </w:r>
    </w:p>
    <w:p w:rsidR="008A60AE" w:rsidRPr="008A60AE" w:rsidRDefault="008A60AE" w:rsidP="008A60AE">
      <w:pPr>
        <w:pStyle w:val="NormalWeb"/>
        <w:jc w:val="center"/>
        <w:rPr>
          <w:b/>
        </w:rPr>
      </w:pPr>
    </w:p>
    <w:p w:rsidR="008A60AE" w:rsidRPr="00C92DDE" w:rsidRDefault="00C92DDE" w:rsidP="008A60AE">
      <w:pPr>
        <w:pStyle w:val="NormalWeb"/>
        <w:jc w:val="center"/>
        <w:rPr>
          <w:b/>
          <w:sz w:val="32"/>
          <w:szCs w:val="32"/>
        </w:rPr>
      </w:pPr>
      <w:r w:rsidRPr="00C92DDE">
        <w:rPr>
          <w:b/>
          <w:sz w:val="32"/>
          <w:szCs w:val="32"/>
        </w:rPr>
        <w:t>RELAÇÃO DOS CANDIDATOS INSCRITOS PARA ELEIÇÃO DO CONSELHO TUTELAR – 2015.</w:t>
      </w:r>
    </w:p>
    <w:p w:rsidR="008A60AE" w:rsidRDefault="008A60AE" w:rsidP="008A60AE">
      <w:pPr>
        <w:pStyle w:val="NormalWeb"/>
      </w:pPr>
      <w:r>
        <w:t xml:space="preserve">. </w:t>
      </w:r>
    </w:p>
    <w:p w:rsidR="008A60AE" w:rsidRDefault="008A60AE" w:rsidP="008A60AE">
      <w:pPr>
        <w:pStyle w:val="NormalWeb"/>
      </w:pPr>
      <w:r>
        <w:t xml:space="preserve">O PRESIDENTE do Conselho Municipal dos Direitos da Criança e do Adolescente - CMDCA, usando das atribuições que lhe são conferidas pela Lei Municipal nº 3.244, de 26 de Abril de 2013 e considerando os itens do Edital 001/2015, conforme descrito a seguir: </w:t>
      </w:r>
    </w:p>
    <w:p w:rsidR="001360E7" w:rsidRPr="001360E7" w:rsidRDefault="001360E7" w:rsidP="001360E7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 w:rsidRPr="001360E7">
        <w:rPr>
          <w:rFonts w:ascii="Times New Roman" w:hAnsi="Times New Roman" w:cs="Times New Roman"/>
        </w:rPr>
        <w:t>4.1 O Conselho Municipal dos Direitos da Criança e do Ado</w:t>
      </w:r>
      <w:r>
        <w:rPr>
          <w:rFonts w:ascii="Times New Roman" w:hAnsi="Times New Roman" w:cs="Times New Roman"/>
        </w:rPr>
        <w:t>lescente (CMDCA) disponibiliza</w:t>
      </w:r>
      <w:r w:rsidRPr="001360E7">
        <w:rPr>
          <w:rFonts w:ascii="Times New Roman" w:hAnsi="Times New Roman" w:cs="Times New Roman"/>
        </w:rPr>
        <w:t xml:space="preserve"> a Prefeitura Municipal de Içara/SC a relação de inscrições homologadas, para que a mesma publique em seu site, no endereço eletrônico </w:t>
      </w:r>
      <w:hyperlink r:id="rId4" w:history="1">
        <w:r w:rsidRPr="001360E7">
          <w:rPr>
            <w:rStyle w:val="Hyperlink"/>
            <w:rFonts w:ascii="Times New Roman" w:hAnsi="Times New Roman" w:cs="Times New Roman"/>
            <w:color w:val="auto"/>
          </w:rPr>
          <w:t>http://www.icara.sc.gov.br</w:t>
        </w:r>
      </w:hyperlink>
      <w:proofErr w:type="gramStart"/>
      <w:r w:rsidRPr="001360E7">
        <w:rPr>
          <w:rFonts w:ascii="Times New Roman" w:hAnsi="Times New Roman" w:cs="Times New Roman"/>
        </w:rPr>
        <w:t xml:space="preserve"> ,</w:t>
      </w:r>
      <w:proofErr w:type="gramEnd"/>
      <w:r w:rsidRPr="001360E7">
        <w:rPr>
          <w:rFonts w:ascii="Times New Roman" w:hAnsi="Times New Roman" w:cs="Times New Roman"/>
        </w:rPr>
        <w:t xml:space="preserve"> no link concursos públicos e em seu mural</w:t>
      </w:r>
      <w:r>
        <w:rPr>
          <w:rFonts w:ascii="Times New Roman" w:hAnsi="Times New Roman" w:cs="Times New Roman"/>
        </w:rPr>
        <w:t>.</w:t>
      </w:r>
    </w:p>
    <w:p w:rsidR="008A60AE" w:rsidRDefault="001360E7" w:rsidP="008A60AE">
      <w:pPr>
        <w:pStyle w:val="NormalWeb"/>
        <w:rPr>
          <w:b/>
        </w:rPr>
      </w:pPr>
      <w:r>
        <w:rPr>
          <w:b/>
        </w:rPr>
        <w:t>01 – Vanessa Dias de Oliveira.</w:t>
      </w:r>
    </w:p>
    <w:p w:rsidR="001360E7" w:rsidRDefault="001360E7" w:rsidP="008A60AE">
      <w:pPr>
        <w:pStyle w:val="NormalWeb"/>
        <w:rPr>
          <w:b/>
        </w:rPr>
      </w:pPr>
      <w:r>
        <w:rPr>
          <w:b/>
        </w:rPr>
        <w:t>02 – Mirela Jesuíno de Jesus.</w:t>
      </w:r>
    </w:p>
    <w:p w:rsidR="001360E7" w:rsidRDefault="001360E7" w:rsidP="008A60AE">
      <w:pPr>
        <w:pStyle w:val="NormalWeb"/>
        <w:rPr>
          <w:b/>
        </w:rPr>
      </w:pPr>
      <w:r>
        <w:rPr>
          <w:b/>
        </w:rPr>
        <w:t xml:space="preserve">03 – </w:t>
      </w:r>
      <w:proofErr w:type="spellStart"/>
      <w:r>
        <w:rPr>
          <w:b/>
        </w:rPr>
        <w:t>Maiara</w:t>
      </w:r>
      <w:proofErr w:type="spellEnd"/>
      <w:r>
        <w:rPr>
          <w:b/>
        </w:rPr>
        <w:t xml:space="preserve"> Francisco de Oliveira.</w:t>
      </w:r>
    </w:p>
    <w:p w:rsidR="001360E7" w:rsidRDefault="001360E7" w:rsidP="008A60AE">
      <w:pPr>
        <w:pStyle w:val="NormalWeb"/>
        <w:rPr>
          <w:b/>
        </w:rPr>
      </w:pPr>
      <w:r>
        <w:rPr>
          <w:b/>
        </w:rPr>
        <w:t xml:space="preserve">04. </w:t>
      </w:r>
      <w:proofErr w:type="spellStart"/>
      <w:r>
        <w:rPr>
          <w:b/>
        </w:rPr>
        <w:t>Ledjane</w:t>
      </w:r>
      <w:proofErr w:type="spellEnd"/>
      <w:r>
        <w:rPr>
          <w:b/>
        </w:rPr>
        <w:t xml:space="preserve"> de Custódio.</w:t>
      </w:r>
    </w:p>
    <w:p w:rsidR="001360E7" w:rsidRDefault="001360E7" w:rsidP="008A60AE">
      <w:pPr>
        <w:pStyle w:val="NormalWeb"/>
        <w:rPr>
          <w:b/>
        </w:rPr>
      </w:pPr>
      <w:r>
        <w:rPr>
          <w:b/>
        </w:rPr>
        <w:t xml:space="preserve">05 – </w:t>
      </w:r>
      <w:proofErr w:type="spellStart"/>
      <w:r>
        <w:rPr>
          <w:b/>
        </w:rPr>
        <w:t>Sikrlene</w:t>
      </w:r>
      <w:proofErr w:type="spellEnd"/>
      <w:r>
        <w:rPr>
          <w:b/>
        </w:rPr>
        <w:t xml:space="preserve"> dos Santos Francisco.</w:t>
      </w:r>
    </w:p>
    <w:p w:rsidR="001360E7" w:rsidRDefault="001360E7" w:rsidP="008A60AE">
      <w:pPr>
        <w:pStyle w:val="NormalWeb"/>
        <w:rPr>
          <w:b/>
        </w:rPr>
      </w:pPr>
      <w:r>
        <w:rPr>
          <w:b/>
        </w:rPr>
        <w:t>06 – Juliana Mendonça.</w:t>
      </w:r>
    </w:p>
    <w:p w:rsidR="001360E7" w:rsidRDefault="001360E7" w:rsidP="008A60AE">
      <w:pPr>
        <w:pStyle w:val="NormalWeb"/>
        <w:rPr>
          <w:b/>
        </w:rPr>
      </w:pPr>
      <w:r>
        <w:rPr>
          <w:b/>
        </w:rPr>
        <w:t xml:space="preserve">07 – Elizabete </w:t>
      </w:r>
      <w:proofErr w:type="spellStart"/>
      <w:r>
        <w:rPr>
          <w:b/>
        </w:rPr>
        <w:t>Guedin</w:t>
      </w:r>
      <w:proofErr w:type="spellEnd"/>
      <w:r>
        <w:rPr>
          <w:b/>
        </w:rPr>
        <w:t xml:space="preserve"> Vieira.</w:t>
      </w:r>
    </w:p>
    <w:p w:rsidR="001360E7" w:rsidRDefault="001360E7" w:rsidP="008A60AE">
      <w:pPr>
        <w:pStyle w:val="NormalWeb"/>
        <w:rPr>
          <w:b/>
        </w:rPr>
      </w:pPr>
      <w:r>
        <w:rPr>
          <w:b/>
        </w:rPr>
        <w:t xml:space="preserve">08 </w:t>
      </w:r>
      <w:r w:rsidR="00C92DDE">
        <w:rPr>
          <w:b/>
        </w:rPr>
        <w:t>–</w:t>
      </w:r>
      <w:r>
        <w:rPr>
          <w:b/>
        </w:rPr>
        <w:t xml:space="preserve"> </w:t>
      </w:r>
      <w:r w:rsidR="00C92DDE">
        <w:rPr>
          <w:b/>
        </w:rPr>
        <w:t xml:space="preserve">Marcelo de Mello </w:t>
      </w:r>
      <w:proofErr w:type="spellStart"/>
      <w:r w:rsidR="00C92DDE">
        <w:rPr>
          <w:b/>
        </w:rPr>
        <w:t>Fernandas</w:t>
      </w:r>
      <w:proofErr w:type="spellEnd"/>
      <w:r w:rsidR="00C92DDE">
        <w:rPr>
          <w:b/>
        </w:rPr>
        <w:t>.</w:t>
      </w:r>
    </w:p>
    <w:p w:rsidR="00C92DDE" w:rsidRDefault="00C92DDE" w:rsidP="008A60AE">
      <w:pPr>
        <w:pStyle w:val="NormalWeb"/>
        <w:rPr>
          <w:b/>
        </w:rPr>
      </w:pPr>
      <w:r>
        <w:rPr>
          <w:b/>
        </w:rPr>
        <w:t>09 – Damaris Constantino Laurindo.</w:t>
      </w:r>
    </w:p>
    <w:p w:rsidR="00C92DDE" w:rsidRDefault="00C92DDE" w:rsidP="008A60AE">
      <w:pPr>
        <w:pStyle w:val="NormalWeb"/>
        <w:rPr>
          <w:b/>
        </w:rPr>
      </w:pPr>
      <w:r>
        <w:rPr>
          <w:b/>
        </w:rPr>
        <w:t>10 – Maria Helena Pinheiro Marques.</w:t>
      </w:r>
    </w:p>
    <w:p w:rsidR="00C92DDE" w:rsidRDefault="00C92DDE" w:rsidP="008A60AE">
      <w:pPr>
        <w:pStyle w:val="NormalWeb"/>
        <w:rPr>
          <w:b/>
        </w:rPr>
      </w:pPr>
      <w:r>
        <w:rPr>
          <w:b/>
        </w:rPr>
        <w:t>11 – Maria Helena Brás da Silveira.</w:t>
      </w:r>
    </w:p>
    <w:p w:rsidR="00C92DDE" w:rsidRDefault="00C92DDE" w:rsidP="008A60AE">
      <w:pPr>
        <w:pStyle w:val="NormalWeb"/>
        <w:rPr>
          <w:b/>
        </w:rPr>
      </w:pPr>
      <w:r>
        <w:rPr>
          <w:b/>
        </w:rPr>
        <w:t>12 – Gislaine Batista Barbosa.</w:t>
      </w:r>
    </w:p>
    <w:p w:rsidR="00C92DDE" w:rsidRDefault="00C92DDE" w:rsidP="008A60AE">
      <w:pPr>
        <w:pStyle w:val="NormalWeb"/>
        <w:rPr>
          <w:b/>
        </w:rPr>
      </w:pPr>
      <w:r>
        <w:rPr>
          <w:b/>
        </w:rPr>
        <w:t>13 – Anderson Marcelino.</w:t>
      </w:r>
    </w:p>
    <w:p w:rsidR="00C92DDE" w:rsidRDefault="00C92DDE" w:rsidP="008A60AE">
      <w:pPr>
        <w:pStyle w:val="NormalWeb"/>
        <w:rPr>
          <w:b/>
        </w:rPr>
      </w:pPr>
      <w:r>
        <w:rPr>
          <w:b/>
        </w:rPr>
        <w:t xml:space="preserve">14 – Sabrina Medeiros </w:t>
      </w:r>
      <w:proofErr w:type="spellStart"/>
      <w:r>
        <w:rPr>
          <w:b/>
        </w:rPr>
        <w:t>Perdoná</w:t>
      </w:r>
      <w:proofErr w:type="spellEnd"/>
      <w:r>
        <w:rPr>
          <w:b/>
        </w:rPr>
        <w:t>.</w:t>
      </w:r>
    </w:p>
    <w:p w:rsidR="00C92DDE" w:rsidRDefault="00C92DDE" w:rsidP="008A60AE">
      <w:pPr>
        <w:pStyle w:val="NormalWeb"/>
        <w:rPr>
          <w:b/>
        </w:rPr>
      </w:pPr>
      <w:r>
        <w:rPr>
          <w:b/>
        </w:rPr>
        <w:t>15 – Adriana da Silva.</w:t>
      </w:r>
    </w:p>
    <w:p w:rsidR="00C92DDE" w:rsidRPr="001360E7" w:rsidRDefault="00C92DDE" w:rsidP="008A60AE">
      <w:pPr>
        <w:pStyle w:val="NormalWeb"/>
        <w:rPr>
          <w:b/>
        </w:rPr>
      </w:pPr>
      <w:r>
        <w:rPr>
          <w:b/>
        </w:rPr>
        <w:t xml:space="preserve">16 – Juliana da Silva </w:t>
      </w:r>
      <w:proofErr w:type="spellStart"/>
      <w:r>
        <w:rPr>
          <w:b/>
        </w:rPr>
        <w:t>Bombazar</w:t>
      </w:r>
      <w:proofErr w:type="spellEnd"/>
      <w:r>
        <w:rPr>
          <w:b/>
        </w:rPr>
        <w:t>.</w:t>
      </w:r>
    </w:p>
    <w:p w:rsidR="00C92DDE" w:rsidRDefault="008A60AE" w:rsidP="00C92DDE">
      <w:pPr>
        <w:pStyle w:val="NormalWeb"/>
        <w:jc w:val="right"/>
      </w:pPr>
      <w:r>
        <w:t>Içara/SC, 11 de Maio de 2015.</w:t>
      </w:r>
    </w:p>
    <w:p w:rsidR="00C92DDE" w:rsidRDefault="00C92DDE" w:rsidP="00C92DDE">
      <w:pPr>
        <w:pStyle w:val="NormalWeb"/>
        <w:jc w:val="right"/>
      </w:pPr>
      <w:bookmarkStart w:id="0" w:name="_GoBack"/>
      <w:bookmarkEnd w:id="0"/>
    </w:p>
    <w:p w:rsidR="008A60AE" w:rsidRDefault="008A60AE" w:rsidP="00C92DDE">
      <w:pPr>
        <w:pStyle w:val="NormalWeb"/>
        <w:jc w:val="right"/>
      </w:pPr>
      <w:r>
        <w:t xml:space="preserve"> </w:t>
      </w:r>
    </w:p>
    <w:p w:rsidR="008A60AE" w:rsidRDefault="008A60AE" w:rsidP="001360E7">
      <w:pPr>
        <w:pStyle w:val="NormalWeb"/>
        <w:jc w:val="center"/>
      </w:pPr>
      <w:r>
        <w:t>CLAIR DA SILVA</w:t>
      </w:r>
    </w:p>
    <w:p w:rsidR="008A60AE" w:rsidRDefault="008A60AE" w:rsidP="001360E7">
      <w:pPr>
        <w:pStyle w:val="NormalWeb"/>
        <w:jc w:val="center"/>
      </w:pPr>
      <w:r>
        <w:t>PRESIDENTE DO CONSELHO MUNICIPAL DOS DIREITOS</w:t>
      </w:r>
    </w:p>
    <w:p w:rsidR="008A60AE" w:rsidRDefault="008A60AE" w:rsidP="001360E7">
      <w:pPr>
        <w:pStyle w:val="NormalWeb"/>
        <w:jc w:val="center"/>
      </w:pPr>
      <w:r>
        <w:t>DA CRIANÇA E DO ADOLESCENTE - CMDCA</w:t>
      </w:r>
    </w:p>
    <w:p w:rsidR="006176B2" w:rsidRDefault="006176B2"/>
    <w:sectPr w:rsidR="006176B2" w:rsidSect="00290F3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8A60AE"/>
    <w:rsid w:val="001360E7"/>
    <w:rsid w:val="00290F3C"/>
    <w:rsid w:val="006176B2"/>
    <w:rsid w:val="00786916"/>
    <w:rsid w:val="008A60AE"/>
    <w:rsid w:val="00C92D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0F3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A60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1360E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90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cara.sc.gov.br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Clair</dc:creator>
  <cp:lastModifiedBy>Sec. Finanças</cp:lastModifiedBy>
  <cp:revision>2</cp:revision>
  <dcterms:created xsi:type="dcterms:W3CDTF">2015-06-08T12:31:00Z</dcterms:created>
  <dcterms:modified xsi:type="dcterms:W3CDTF">2015-06-08T12:31:00Z</dcterms:modified>
</cp:coreProperties>
</file>