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8ECB145" w14:textId="121020D9" w:rsidR="007650EB" w:rsidRPr="00357085" w:rsidRDefault="001D54EB" w:rsidP="007650EB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7650EB">
        <w:rPr>
          <w:rFonts w:ascii="Arial" w:hAnsi="Arial" w:cs="Arial"/>
          <w:color w:val="000000"/>
          <w:sz w:val="24"/>
          <w:szCs w:val="24"/>
        </w:rPr>
        <w:t>vinte e 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7650EB">
        <w:rPr>
          <w:rFonts w:ascii="Arial" w:hAnsi="Arial" w:cs="Arial"/>
          <w:color w:val="000000"/>
          <w:sz w:val="24"/>
          <w:szCs w:val="24"/>
        </w:rPr>
        <w:t>23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7650EB">
        <w:rPr>
          <w:rFonts w:ascii="Arial" w:hAnsi="Arial" w:cs="Arial"/>
          <w:color w:val="000000"/>
          <w:sz w:val="24"/>
          <w:szCs w:val="24"/>
        </w:rPr>
        <w:t>novembro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BB682B">
        <w:rPr>
          <w:rFonts w:ascii="Arial" w:hAnsi="Arial" w:cs="Arial"/>
          <w:color w:val="000000"/>
          <w:sz w:val="24"/>
          <w:szCs w:val="24"/>
        </w:rPr>
        <w:t>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BB682B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FF633E">
        <w:rPr>
          <w:rFonts w:ascii="Arial" w:hAnsi="Arial" w:cs="Arial"/>
          <w:color w:val="000000"/>
          <w:sz w:val="24"/>
          <w:szCs w:val="24"/>
        </w:rPr>
        <w:t xml:space="preserve">o Auditório </w:t>
      </w:r>
      <w:r w:rsidR="002D6CD1" w:rsidRPr="00FF633E">
        <w:rPr>
          <w:rFonts w:ascii="Arial" w:hAnsi="Arial" w:cs="Arial"/>
          <w:color w:val="000000" w:themeColor="text1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="00BB682B">
        <w:rPr>
          <w:rFonts w:ascii="Arial" w:eastAsia="Arial" w:hAnsi="Arial" w:cs="Arial"/>
          <w:bCs/>
          <w:color w:val="000000"/>
          <w:sz w:val="24"/>
          <w:szCs w:val="24"/>
        </w:rPr>
        <w:t>:</w:t>
      </w:r>
      <w:r w:rsidR="007D7880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BB682B" w:rsidRPr="00032314">
        <w:rPr>
          <w:rFonts w:ascii="Arial" w:hAnsi="Arial" w:cs="Arial"/>
          <w:sz w:val="24"/>
          <w:szCs w:val="24"/>
        </w:rPr>
        <w:t xml:space="preserve">Presidente Keli Cristina Camilo Floriano, </w:t>
      </w:r>
      <w:r w:rsidR="00FF633E">
        <w:rPr>
          <w:rFonts w:ascii="Arial" w:hAnsi="Arial" w:cs="Arial"/>
          <w:sz w:val="24"/>
          <w:szCs w:val="24"/>
        </w:rPr>
        <w:t>Elisandra Marques</w:t>
      </w:r>
      <w:r w:rsidR="00BB682B" w:rsidRPr="00032314">
        <w:rPr>
          <w:rFonts w:ascii="Arial" w:hAnsi="Arial" w:cs="Arial"/>
          <w:sz w:val="24"/>
          <w:szCs w:val="24"/>
        </w:rPr>
        <w:t xml:space="preserve">, Ismael </w:t>
      </w:r>
      <w:proofErr w:type="spellStart"/>
      <w:r w:rsidR="00BB682B" w:rsidRPr="00032314">
        <w:rPr>
          <w:rFonts w:ascii="Arial" w:hAnsi="Arial" w:cs="Arial"/>
          <w:sz w:val="24"/>
          <w:szCs w:val="24"/>
        </w:rPr>
        <w:t>Dagostin</w:t>
      </w:r>
      <w:proofErr w:type="spellEnd"/>
      <w:r w:rsidR="00BB682B" w:rsidRPr="00032314">
        <w:rPr>
          <w:rFonts w:ascii="Arial" w:hAnsi="Arial" w:cs="Arial"/>
          <w:sz w:val="24"/>
          <w:szCs w:val="24"/>
        </w:rPr>
        <w:t xml:space="preserve"> Gomes</w:t>
      </w:r>
      <w:r w:rsidR="008348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4881">
        <w:rPr>
          <w:rFonts w:ascii="Arial" w:hAnsi="Arial" w:cs="Arial"/>
          <w:sz w:val="24"/>
          <w:szCs w:val="24"/>
        </w:rPr>
        <w:t>Thimoty</w:t>
      </w:r>
      <w:proofErr w:type="spellEnd"/>
      <w:r w:rsidR="00834881">
        <w:rPr>
          <w:rFonts w:ascii="Arial" w:hAnsi="Arial" w:cs="Arial"/>
          <w:sz w:val="24"/>
          <w:szCs w:val="24"/>
        </w:rPr>
        <w:t xml:space="preserve"> Tereza Pereira</w:t>
      </w:r>
      <w:r w:rsidR="00BB682B" w:rsidRPr="00032314">
        <w:rPr>
          <w:rFonts w:ascii="Arial" w:hAnsi="Arial" w:cs="Arial"/>
          <w:sz w:val="24"/>
          <w:szCs w:val="24"/>
        </w:rPr>
        <w:t xml:space="preserve"> e Vanuza da Luz </w:t>
      </w:r>
      <w:proofErr w:type="spellStart"/>
      <w:r w:rsidR="00BB682B" w:rsidRPr="00032314">
        <w:rPr>
          <w:rFonts w:ascii="Arial" w:hAnsi="Arial" w:cs="Arial"/>
          <w:sz w:val="24"/>
          <w:szCs w:val="24"/>
        </w:rPr>
        <w:t>Bombardeli</w:t>
      </w:r>
      <w:proofErr w:type="spellEnd"/>
      <w:r w:rsidR="00BB682B" w:rsidRPr="00032314">
        <w:rPr>
          <w:rFonts w:ascii="Arial" w:hAnsi="Arial" w:cs="Arial"/>
          <w:sz w:val="24"/>
          <w:szCs w:val="24"/>
        </w:rPr>
        <w:t xml:space="preserve"> Evaristo</w:t>
      </w:r>
      <w:r w:rsidR="00BB682B">
        <w:rPr>
          <w:rFonts w:ascii="Arial" w:hAnsi="Arial" w:cs="Arial"/>
          <w:sz w:val="24"/>
          <w:szCs w:val="24"/>
        </w:rPr>
        <w:t>.</w:t>
      </w:r>
      <w:r w:rsidR="00CF407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650EB" w:rsidRPr="00032314">
        <w:rPr>
          <w:rFonts w:ascii="Arial" w:hAnsi="Arial" w:cs="Arial"/>
          <w:sz w:val="24"/>
          <w:szCs w:val="24"/>
        </w:rPr>
        <w:t xml:space="preserve">Em pauta a análise dos relatórios dos meses de </w:t>
      </w:r>
      <w:r w:rsidR="007650EB">
        <w:rPr>
          <w:rFonts w:ascii="Arial" w:hAnsi="Arial" w:cs="Arial"/>
          <w:sz w:val="24"/>
          <w:szCs w:val="24"/>
        </w:rPr>
        <w:t>setembro</w:t>
      </w:r>
      <w:r w:rsidR="007650EB" w:rsidRPr="00032314">
        <w:rPr>
          <w:rFonts w:ascii="Arial" w:hAnsi="Arial" w:cs="Arial"/>
          <w:sz w:val="24"/>
          <w:szCs w:val="24"/>
        </w:rPr>
        <w:t xml:space="preserve"> e </w:t>
      </w:r>
      <w:r w:rsidR="007650EB">
        <w:rPr>
          <w:rFonts w:ascii="Arial" w:hAnsi="Arial" w:cs="Arial"/>
          <w:sz w:val="24"/>
          <w:szCs w:val="24"/>
        </w:rPr>
        <w:t>outubro</w:t>
      </w:r>
      <w:r w:rsidR="007650EB" w:rsidRPr="00032314">
        <w:rPr>
          <w:rFonts w:ascii="Arial" w:hAnsi="Arial" w:cs="Arial"/>
          <w:sz w:val="24"/>
          <w:szCs w:val="24"/>
        </w:rPr>
        <w:t xml:space="preserve"> de 2023 e os relatórios do PNATE (Programa Nacional de Apoio ao Transporte Escolar). Inicialmente, Keli agradece a participação dos conselheiros, e em seguida, compartilha de maneira impressa os relatórios supracitados, compartilhados previamente em 17 de </w:t>
      </w:r>
      <w:r w:rsidR="007650EB">
        <w:rPr>
          <w:rFonts w:ascii="Arial" w:hAnsi="Arial" w:cs="Arial"/>
          <w:sz w:val="24"/>
          <w:szCs w:val="24"/>
        </w:rPr>
        <w:t>outubro</w:t>
      </w:r>
      <w:r w:rsidR="007650EB" w:rsidRPr="00032314">
        <w:rPr>
          <w:rFonts w:ascii="Arial" w:hAnsi="Arial" w:cs="Arial"/>
          <w:sz w:val="24"/>
          <w:szCs w:val="24"/>
        </w:rPr>
        <w:t xml:space="preserve"> e </w:t>
      </w:r>
      <w:r w:rsidR="007650EB">
        <w:rPr>
          <w:rFonts w:ascii="Arial" w:hAnsi="Arial" w:cs="Arial"/>
          <w:sz w:val="24"/>
          <w:szCs w:val="24"/>
        </w:rPr>
        <w:t>20</w:t>
      </w:r>
      <w:r w:rsidR="007650EB" w:rsidRPr="00032314">
        <w:rPr>
          <w:rFonts w:ascii="Arial" w:hAnsi="Arial" w:cs="Arial"/>
          <w:sz w:val="24"/>
          <w:szCs w:val="24"/>
        </w:rPr>
        <w:t xml:space="preserve"> de </w:t>
      </w:r>
      <w:r w:rsidR="007650EB">
        <w:rPr>
          <w:rFonts w:ascii="Arial" w:hAnsi="Arial" w:cs="Arial"/>
          <w:sz w:val="24"/>
          <w:szCs w:val="24"/>
        </w:rPr>
        <w:t>novembro</w:t>
      </w:r>
      <w:r w:rsidR="007650EB" w:rsidRPr="00032314">
        <w:rPr>
          <w:rFonts w:ascii="Arial" w:hAnsi="Arial" w:cs="Arial"/>
          <w:sz w:val="24"/>
          <w:szCs w:val="24"/>
        </w:rPr>
        <w:t xml:space="preserve">, respectivamente. </w:t>
      </w:r>
      <w:r w:rsidR="007D7880">
        <w:rPr>
          <w:rFonts w:ascii="Arial" w:hAnsi="Arial" w:cs="Arial"/>
          <w:sz w:val="24"/>
          <w:szCs w:val="24"/>
        </w:rPr>
        <w:t xml:space="preserve">Ismael ressalta que alguns itens descritos são comprados de empresas com nomes não relacionados, diretamente, com o tipo de produto/serviço. Entretanto, ao analisarmos as notas fiscais, foi confirmada a regularidade. </w:t>
      </w:r>
      <w:r w:rsidR="007650EB" w:rsidRPr="00032314">
        <w:rPr>
          <w:rFonts w:ascii="Arial" w:hAnsi="Arial" w:cs="Arial"/>
          <w:sz w:val="24"/>
          <w:szCs w:val="24"/>
        </w:rPr>
        <w:t>Posteriormente à análise, de acordo com os relatórios contábeis, os conselheiros concordam com as informações, aprovando por unanimidade os valores apresentados.</w:t>
      </w:r>
      <w:r w:rsidR="007650EB">
        <w:rPr>
          <w:rFonts w:ascii="Arial" w:hAnsi="Arial" w:cs="Arial"/>
          <w:sz w:val="24"/>
          <w:szCs w:val="24"/>
        </w:rPr>
        <w:t xml:space="preserve"> </w:t>
      </w:r>
      <w:r w:rsidR="007650EB"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7650EB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="007650EB"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7650EB">
        <w:rPr>
          <w:rFonts w:ascii="Arial" w:hAnsi="Arial" w:cs="Arial"/>
          <w:color w:val="000000"/>
          <w:sz w:val="24"/>
          <w:szCs w:val="24"/>
        </w:rPr>
        <w:t xml:space="preserve">elos </w:t>
      </w:r>
      <w:r w:rsidR="007650EB"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6BDCA" w14:textId="77777777" w:rsidR="00DB1CB8" w:rsidRDefault="00DB1CB8">
      <w:r>
        <w:separator/>
      </w:r>
    </w:p>
  </w:endnote>
  <w:endnote w:type="continuationSeparator" w:id="0">
    <w:p w14:paraId="1A34D098" w14:textId="77777777" w:rsidR="00DB1CB8" w:rsidRDefault="00DB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01DF" w14:textId="77777777" w:rsidR="00DB1CB8" w:rsidRDefault="00DB1CB8">
      <w:r>
        <w:separator/>
      </w:r>
    </w:p>
  </w:footnote>
  <w:footnote w:type="continuationSeparator" w:id="0">
    <w:p w14:paraId="7A701917" w14:textId="77777777" w:rsidR="00DB1CB8" w:rsidRDefault="00DB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B71"/>
    <w:rsid w:val="00042CC6"/>
    <w:rsid w:val="000C7354"/>
    <w:rsid w:val="000C7403"/>
    <w:rsid w:val="00165E30"/>
    <w:rsid w:val="00192488"/>
    <w:rsid w:val="001A6F02"/>
    <w:rsid w:val="001D54EB"/>
    <w:rsid w:val="00232E16"/>
    <w:rsid w:val="002D0661"/>
    <w:rsid w:val="002D6CD1"/>
    <w:rsid w:val="00327873"/>
    <w:rsid w:val="00392474"/>
    <w:rsid w:val="003A5D94"/>
    <w:rsid w:val="003B3C5C"/>
    <w:rsid w:val="003C5ADF"/>
    <w:rsid w:val="003D7CE6"/>
    <w:rsid w:val="003E1F5C"/>
    <w:rsid w:val="004922EE"/>
    <w:rsid w:val="004B3ADC"/>
    <w:rsid w:val="005170D3"/>
    <w:rsid w:val="005204F9"/>
    <w:rsid w:val="005830F4"/>
    <w:rsid w:val="005E3E24"/>
    <w:rsid w:val="005F499B"/>
    <w:rsid w:val="00625896"/>
    <w:rsid w:val="0063750F"/>
    <w:rsid w:val="00681762"/>
    <w:rsid w:val="006842C6"/>
    <w:rsid w:val="00753267"/>
    <w:rsid w:val="007650EB"/>
    <w:rsid w:val="007D7880"/>
    <w:rsid w:val="00821552"/>
    <w:rsid w:val="00834881"/>
    <w:rsid w:val="00840E7E"/>
    <w:rsid w:val="00854F53"/>
    <w:rsid w:val="00882ACD"/>
    <w:rsid w:val="008E4301"/>
    <w:rsid w:val="009850B4"/>
    <w:rsid w:val="009E5B6E"/>
    <w:rsid w:val="00A47D20"/>
    <w:rsid w:val="00A75AAF"/>
    <w:rsid w:val="00A76BFA"/>
    <w:rsid w:val="00AB4FA5"/>
    <w:rsid w:val="00B23E61"/>
    <w:rsid w:val="00B417EB"/>
    <w:rsid w:val="00B87CB7"/>
    <w:rsid w:val="00BB682B"/>
    <w:rsid w:val="00C21747"/>
    <w:rsid w:val="00C54A43"/>
    <w:rsid w:val="00C65700"/>
    <w:rsid w:val="00C7443A"/>
    <w:rsid w:val="00C82549"/>
    <w:rsid w:val="00C85271"/>
    <w:rsid w:val="00CF407C"/>
    <w:rsid w:val="00D55F65"/>
    <w:rsid w:val="00DB1CB8"/>
    <w:rsid w:val="00DC79DB"/>
    <w:rsid w:val="00DD4C09"/>
    <w:rsid w:val="00E14ECA"/>
    <w:rsid w:val="00E87B2A"/>
    <w:rsid w:val="00F37A0C"/>
    <w:rsid w:val="00F403AC"/>
    <w:rsid w:val="00F72994"/>
    <w:rsid w:val="00F77DC7"/>
    <w:rsid w:val="00F77E5C"/>
    <w:rsid w:val="00FA3331"/>
    <w:rsid w:val="00FC46C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Visitante</cp:lastModifiedBy>
  <cp:revision>2</cp:revision>
  <dcterms:created xsi:type="dcterms:W3CDTF">2023-11-23T11:56:00Z</dcterms:created>
  <dcterms:modified xsi:type="dcterms:W3CDTF">2023-11-23T11:56:00Z</dcterms:modified>
</cp:coreProperties>
</file>