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9295714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B11E0D">
        <w:rPr>
          <w:rFonts w:ascii="Arial" w:hAnsi="Arial" w:cs="Arial"/>
          <w:color w:val="000000"/>
          <w:sz w:val="24"/>
          <w:szCs w:val="24"/>
        </w:rPr>
        <w:t>deze</w:t>
      </w:r>
      <w:r w:rsidR="00AB76E5">
        <w:rPr>
          <w:rFonts w:ascii="Arial" w:hAnsi="Arial" w:cs="Arial"/>
          <w:color w:val="000000"/>
          <w:sz w:val="24"/>
          <w:szCs w:val="24"/>
        </w:rPr>
        <w:t>nove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B11E0D">
        <w:rPr>
          <w:rFonts w:ascii="Arial" w:hAnsi="Arial" w:cs="Arial"/>
          <w:color w:val="000000"/>
          <w:sz w:val="24"/>
          <w:szCs w:val="24"/>
        </w:rPr>
        <w:t>1</w:t>
      </w:r>
      <w:r w:rsidR="00AB76E5">
        <w:rPr>
          <w:rFonts w:ascii="Arial" w:hAnsi="Arial" w:cs="Arial"/>
          <w:color w:val="000000"/>
          <w:sz w:val="24"/>
          <w:szCs w:val="24"/>
        </w:rPr>
        <w:t>9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11E0D">
        <w:rPr>
          <w:rFonts w:ascii="Arial" w:hAnsi="Arial" w:cs="Arial"/>
          <w:color w:val="000000"/>
          <w:sz w:val="24"/>
          <w:szCs w:val="24"/>
        </w:rPr>
        <w:t>ma</w:t>
      </w:r>
      <w:r w:rsidR="00AB76E5">
        <w:rPr>
          <w:rFonts w:ascii="Arial" w:hAnsi="Arial" w:cs="Arial"/>
          <w:color w:val="000000"/>
          <w:sz w:val="24"/>
          <w:szCs w:val="24"/>
        </w:rPr>
        <w:t>io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71A45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71A45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>Keli Cristina Camilo Floriano, Ismael Dagostin Gomes, Silvia Regina Rosso</w:t>
      </w:r>
      <w:r w:rsidR="00314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4478">
        <w:rPr>
          <w:rFonts w:ascii="Arial" w:hAnsi="Arial" w:cs="Arial"/>
          <w:sz w:val="24"/>
          <w:szCs w:val="24"/>
        </w:rPr>
        <w:t>Thimoty</w:t>
      </w:r>
      <w:proofErr w:type="spellEnd"/>
      <w:r w:rsidR="00314478">
        <w:rPr>
          <w:rFonts w:ascii="Arial" w:hAnsi="Arial" w:cs="Arial"/>
          <w:sz w:val="24"/>
          <w:szCs w:val="24"/>
        </w:rPr>
        <w:t xml:space="preserve"> </w:t>
      </w:r>
      <w:r w:rsidR="00B11E0D">
        <w:rPr>
          <w:rFonts w:ascii="Arial" w:hAnsi="Arial" w:cs="Arial"/>
          <w:sz w:val="24"/>
          <w:szCs w:val="24"/>
        </w:rPr>
        <w:t xml:space="preserve">Tereza </w:t>
      </w:r>
      <w:r w:rsidR="00314478">
        <w:rPr>
          <w:rFonts w:ascii="Arial" w:hAnsi="Arial" w:cs="Arial"/>
          <w:sz w:val="24"/>
          <w:szCs w:val="24"/>
        </w:rPr>
        <w:t>Pereira</w:t>
      </w:r>
      <w:r w:rsidR="00E5725C" w:rsidRPr="00E5725C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Evaristo.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AB76E5">
        <w:rPr>
          <w:rFonts w:ascii="Arial" w:hAnsi="Arial" w:cs="Arial"/>
          <w:color w:val="000000"/>
          <w:sz w:val="24"/>
          <w:szCs w:val="24"/>
        </w:rPr>
        <w:t>março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AB76E5">
        <w:rPr>
          <w:rFonts w:ascii="Arial" w:hAnsi="Arial" w:cs="Arial"/>
          <w:color w:val="000000"/>
          <w:sz w:val="24"/>
          <w:szCs w:val="24"/>
        </w:rPr>
        <w:t>abril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B11E0D">
        <w:rPr>
          <w:rFonts w:ascii="Arial" w:hAnsi="Arial" w:cs="Arial"/>
          <w:color w:val="000000"/>
          <w:sz w:val="24"/>
          <w:szCs w:val="24"/>
        </w:rPr>
        <w:t>3</w:t>
      </w:r>
      <w:r w:rsidR="00AB76E5">
        <w:rPr>
          <w:rFonts w:ascii="Arial" w:hAnsi="Arial" w:cs="Arial"/>
          <w:color w:val="000000"/>
          <w:sz w:val="24"/>
          <w:szCs w:val="24"/>
        </w:rPr>
        <w:t xml:space="preserve">, </w:t>
      </w:r>
      <w:r w:rsidR="007D54FB">
        <w:rPr>
          <w:rFonts w:ascii="Arial" w:hAnsi="Arial" w:cs="Arial"/>
          <w:color w:val="000000"/>
          <w:sz w:val="24"/>
          <w:szCs w:val="24"/>
        </w:rPr>
        <w:t xml:space="preserve">relatórios do PNATE de </w:t>
      </w:r>
      <w:r w:rsidR="00EA2BC3">
        <w:rPr>
          <w:rFonts w:ascii="Arial" w:hAnsi="Arial" w:cs="Arial"/>
          <w:color w:val="000000"/>
          <w:sz w:val="24"/>
          <w:szCs w:val="24"/>
        </w:rPr>
        <w:t>janeiro à abril</w:t>
      </w:r>
      <w:r w:rsidR="007D54FB">
        <w:rPr>
          <w:rFonts w:ascii="Arial" w:hAnsi="Arial" w:cs="Arial"/>
          <w:color w:val="000000"/>
          <w:sz w:val="24"/>
          <w:szCs w:val="24"/>
        </w:rPr>
        <w:t xml:space="preserve"> </w:t>
      </w:r>
      <w:r w:rsidR="00AB76E5">
        <w:rPr>
          <w:rFonts w:ascii="Arial" w:hAnsi="Arial" w:cs="Arial"/>
          <w:color w:val="000000"/>
          <w:sz w:val="24"/>
          <w:szCs w:val="24"/>
        </w:rPr>
        <w:t xml:space="preserve">e </w:t>
      </w:r>
      <w:r w:rsidR="00A445C6">
        <w:rPr>
          <w:rFonts w:ascii="Arial" w:hAnsi="Arial" w:cs="Arial"/>
          <w:color w:val="000000"/>
          <w:sz w:val="24"/>
          <w:szCs w:val="24"/>
        </w:rPr>
        <w:t>a validação d</w:t>
      </w:r>
      <w:r w:rsidR="001611EE">
        <w:rPr>
          <w:rFonts w:ascii="Arial" w:hAnsi="Arial" w:cs="Arial"/>
          <w:color w:val="000000"/>
          <w:sz w:val="24"/>
          <w:szCs w:val="24"/>
        </w:rPr>
        <w:t>os relatórios de prestação de contas</w:t>
      </w:r>
      <w:r w:rsidR="00A445C6">
        <w:rPr>
          <w:rFonts w:ascii="Arial" w:hAnsi="Arial" w:cs="Arial"/>
          <w:color w:val="000000"/>
          <w:sz w:val="24"/>
          <w:szCs w:val="24"/>
        </w:rPr>
        <w:t xml:space="preserve"> do PNATE – Programa Nacional de Apoio ao Transporte Escolar</w:t>
      </w:r>
      <w:r w:rsidR="001611EE">
        <w:rPr>
          <w:rFonts w:ascii="Arial" w:hAnsi="Arial" w:cs="Arial"/>
          <w:color w:val="000000"/>
          <w:sz w:val="24"/>
          <w:szCs w:val="24"/>
        </w:rPr>
        <w:t xml:space="preserve"> de 2022.</w:t>
      </w:r>
      <w:r w:rsidR="00B7401A">
        <w:rPr>
          <w:rFonts w:ascii="Arial" w:hAnsi="Arial" w:cs="Arial"/>
          <w:color w:val="000000"/>
          <w:sz w:val="24"/>
          <w:szCs w:val="24"/>
        </w:rPr>
        <w:t xml:space="preserve">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seguida, compartilha de maneira impressa os relatórios supracitados, enviados no dia </w:t>
      </w:r>
      <w:r w:rsidR="00A445C6">
        <w:rPr>
          <w:rFonts w:ascii="Arial" w:hAnsi="Arial" w:cs="Arial"/>
          <w:sz w:val="24"/>
          <w:szCs w:val="24"/>
        </w:rPr>
        <w:t>12</w:t>
      </w:r>
      <w:r w:rsidR="003046B3" w:rsidRPr="00B11E0D">
        <w:rPr>
          <w:rFonts w:ascii="Arial" w:hAnsi="Arial" w:cs="Arial"/>
          <w:sz w:val="24"/>
          <w:szCs w:val="24"/>
        </w:rPr>
        <w:t xml:space="preserve"> do corrente mês</w:t>
      </w:r>
      <w:r w:rsidR="00740EA1" w:rsidRPr="00740EA1">
        <w:rPr>
          <w:rFonts w:ascii="Arial" w:hAnsi="Arial" w:cs="Arial"/>
          <w:sz w:val="24"/>
          <w:szCs w:val="24"/>
        </w:rPr>
        <w:t>.</w:t>
      </w:r>
      <w:r w:rsidR="00740EA1">
        <w:rPr>
          <w:rFonts w:ascii="Arial" w:hAnsi="Arial" w:cs="Arial"/>
          <w:sz w:val="24"/>
          <w:szCs w:val="24"/>
        </w:rPr>
        <w:t xml:space="preserve"> Posteriormente à análise, </w:t>
      </w:r>
      <w:r w:rsidR="00B57CE7">
        <w:rPr>
          <w:rFonts w:ascii="Arial" w:hAnsi="Arial" w:cs="Arial"/>
          <w:color w:val="000000"/>
          <w:sz w:val="24"/>
          <w:szCs w:val="24"/>
        </w:rPr>
        <w:t>d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 xml:space="preserve">e acordo com 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>relatórios contábeis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, </w:t>
      </w:r>
      <w:r w:rsidR="00B57CE7">
        <w:rPr>
          <w:rFonts w:ascii="Arial" w:hAnsi="Arial" w:cs="Arial"/>
          <w:sz w:val="24"/>
          <w:szCs w:val="24"/>
        </w:rPr>
        <w:t xml:space="preserve">os conselheiros </w:t>
      </w:r>
      <w:r w:rsidR="003046B3">
        <w:rPr>
          <w:rFonts w:ascii="Arial" w:hAnsi="Arial" w:cs="Arial"/>
          <w:color w:val="000000"/>
          <w:sz w:val="24"/>
          <w:szCs w:val="24"/>
        </w:rPr>
        <w:t>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aprova</w:t>
      </w:r>
      <w:r w:rsidR="00B57CE7">
        <w:rPr>
          <w:rFonts w:ascii="Arial" w:hAnsi="Arial" w:cs="Arial"/>
          <w:color w:val="000000"/>
          <w:sz w:val="24"/>
          <w:szCs w:val="24"/>
        </w:rPr>
        <w:t>ndo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0462D2">
        <w:rPr>
          <w:rFonts w:ascii="Arial" w:hAnsi="Arial" w:cs="Arial"/>
          <w:color w:val="000000"/>
          <w:sz w:val="24"/>
          <w:szCs w:val="24"/>
        </w:rPr>
        <w:t xml:space="preserve"> </w:t>
      </w:r>
      <w:r w:rsidR="00A445C6">
        <w:rPr>
          <w:rFonts w:ascii="Arial" w:hAnsi="Arial" w:cs="Arial"/>
          <w:color w:val="000000"/>
          <w:sz w:val="24"/>
          <w:szCs w:val="24"/>
        </w:rPr>
        <w:t>Em seguida, Keli apresenta o questionário que deve ser respondido na plataforma</w:t>
      </w:r>
      <w:r w:rsidR="001611EE">
        <w:rPr>
          <w:rFonts w:ascii="Arial" w:hAnsi="Arial" w:cs="Arial"/>
          <w:color w:val="000000"/>
          <w:sz w:val="24"/>
          <w:szCs w:val="24"/>
        </w:rPr>
        <w:t xml:space="preserve"> SIGECON – Sistema de </w:t>
      </w:r>
      <w:r w:rsidR="00B7401A">
        <w:rPr>
          <w:rFonts w:ascii="Arial" w:hAnsi="Arial" w:cs="Arial"/>
          <w:color w:val="000000"/>
          <w:sz w:val="24"/>
          <w:szCs w:val="24"/>
        </w:rPr>
        <w:t>Gestão de Conselhos</w:t>
      </w:r>
      <w:r w:rsidR="00A445C6">
        <w:rPr>
          <w:rFonts w:ascii="Arial" w:hAnsi="Arial" w:cs="Arial"/>
          <w:color w:val="000000"/>
          <w:sz w:val="24"/>
          <w:szCs w:val="24"/>
        </w:rPr>
        <w:t xml:space="preserve">, </w:t>
      </w:r>
      <w:r w:rsidR="00B7401A">
        <w:rPr>
          <w:rFonts w:ascii="Arial" w:hAnsi="Arial" w:cs="Arial"/>
          <w:color w:val="000000"/>
          <w:sz w:val="24"/>
          <w:szCs w:val="24"/>
        </w:rPr>
        <w:t xml:space="preserve">também </w:t>
      </w:r>
      <w:r w:rsidR="00A445C6">
        <w:rPr>
          <w:rFonts w:ascii="Arial" w:hAnsi="Arial" w:cs="Arial"/>
          <w:color w:val="000000"/>
          <w:sz w:val="24"/>
          <w:szCs w:val="24"/>
        </w:rPr>
        <w:t xml:space="preserve">referente ao PNATE. As perguntas sondam informações acerca de legislação própria municipal de transporte escolar, tipos e posses de veículos utilizados, </w:t>
      </w:r>
      <w:r w:rsidR="00CA1E5C">
        <w:rPr>
          <w:rFonts w:ascii="Arial" w:hAnsi="Arial" w:cs="Arial"/>
          <w:color w:val="000000"/>
          <w:sz w:val="24"/>
          <w:szCs w:val="24"/>
        </w:rPr>
        <w:t>cobertura de atendimento, disponibilização de documentos para o conselho, monitoramento de rotas, entre outros – sendo que os conselheiros responderam coletivamente o questionário.</w:t>
      </w:r>
      <w:r w:rsidR="001611EE">
        <w:rPr>
          <w:rFonts w:ascii="Arial" w:hAnsi="Arial" w:cs="Arial"/>
          <w:color w:val="000000"/>
          <w:sz w:val="24"/>
          <w:szCs w:val="24"/>
        </w:rPr>
        <w:t xml:space="preserve"> Ainda, a presidente solicita a organização de grupos de trabalho para análise comparativa entre o relatório de abril com os boletins de frequência mensal das unidades, processo es</w:t>
      </w:r>
      <w:r w:rsidR="00B7401A">
        <w:rPr>
          <w:rFonts w:ascii="Arial" w:hAnsi="Arial" w:cs="Arial"/>
          <w:color w:val="000000"/>
          <w:sz w:val="24"/>
          <w:szCs w:val="24"/>
        </w:rPr>
        <w:t xml:space="preserve">te que será concluído na próxima reunião. </w:t>
      </w:r>
      <w:r w:rsidR="00F20C9C">
        <w:rPr>
          <w:rFonts w:ascii="Arial" w:hAnsi="Arial" w:cs="Arial"/>
          <w:color w:val="000000"/>
          <w:sz w:val="24"/>
          <w:szCs w:val="24"/>
        </w:rPr>
        <w:t xml:space="preserve">Silvia sugere que os boletins de frequência contenham as cargas horárias dos servidores, facilitando </w:t>
      </w:r>
      <w:r w:rsidR="006C4DA5">
        <w:rPr>
          <w:rFonts w:ascii="Arial" w:hAnsi="Arial" w:cs="Arial"/>
          <w:color w:val="000000"/>
          <w:sz w:val="24"/>
          <w:szCs w:val="24"/>
        </w:rPr>
        <w:t xml:space="preserve">a comparação com os relatórios contábeis.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C1EF" w14:textId="77777777" w:rsidR="00D23F2B" w:rsidRDefault="00D23F2B">
      <w:r>
        <w:separator/>
      </w:r>
    </w:p>
  </w:endnote>
  <w:endnote w:type="continuationSeparator" w:id="0">
    <w:p w14:paraId="13542781" w14:textId="77777777" w:rsidR="00D23F2B" w:rsidRDefault="00D2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3FD9" w14:textId="77777777" w:rsidR="00D23F2B" w:rsidRDefault="00D23F2B">
      <w:r>
        <w:separator/>
      </w:r>
    </w:p>
  </w:footnote>
  <w:footnote w:type="continuationSeparator" w:id="0">
    <w:p w14:paraId="6E741F50" w14:textId="77777777" w:rsidR="00D23F2B" w:rsidRDefault="00D2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462D2"/>
    <w:rsid w:val="000C7354"/>
    <w:rsid w:val="000C7403"/>
    <w:rsid w:val="001611EE"/>
    <w:rsid w:val="00165E30"/>
    <w:rsid w:val="00192488"/>
    <w:rsid w:val="001A6F02"/>
    <w:rsid w:val="001D54EB"/>
    <w:rsid w:val="00232E16"/>
    <w:rsid w:val="002D0661"/>
    <w:rsid w:val="002D6CD1"/>
    <w:rsid w:val="003046B3"/>
    <w:rsid w:val="00314478"/>
    <w:rsid w:val="00324672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81762"/>
    <w:rsid w:val="006842C6"/>
    <w:rsid w:val="006C4DA5"/>
    <w:rsid w:val="00713A52"/>
    <w:rsid w:val="00740EA1"/>
    <w:rsid w:val="00753267"/>
    <w:rsid w:val="007C3261"/>
    <w:rsid w:val="007D54FB"/>
    <w:rsid w:val="00821552"/>
    <w:rsid w:val="00840E7E"/>
    <w:rsid w:val="00854F53"/>
    <w:rsid w:val="00882ACD"/>
    <w:rsid w:val="008E4301"/>
    <w:rsid w:val="00950C4A"/>
    <w:rsid w:val="009850B4"/>
    <w:rsid w:val="00991526"/>
    <w:rsid w:val="009E5B6E"/>
    <w:rsid w:val="00A445C6"/>
    <w:rsid w:val="00A47D20"/>
    <w:rsid w:val="00A75AAF"/>
    <w:rsid w:val="00A76BFA"/>
    <w:rsid w:val="00AB4FA5"/>
    <w:rsid w:val="00AB76E5"/>
    <w:rsid w:val="00AD2828"/>
    <w:rsid w:val="00B11E0D"/>
    <w:rsid w:val="00B23E61"/>
    <w:rsid w:val="00B417EB"/>
    <w:rsid w:val="00B57CE7"/>
    <w:rsid w:val="00B71A45"/>
    <w:rsid w:val="00B7401A"/>
    <w:rsid w:val="00B87CB7"/>
    <w:rsid w:val="00C1393F"/>
    <w:rsid w:val="00C21747"/>
    <w:rsid w:val="00C54A43"/>
    <w:rsid w:val="00C65700"/>
    <w:rsid w:val="00C7443A"/>
    <w:rsid w:val="00C82549"/>
    <w:rsid w:val="00C85271"/>
    <w:rsid w:val="00CA1E5C"/>
    <w:rsid w:val="00D0051C"/>
    <w:rsid w:val="00D23F2B"/>
    <w:rsid w:val="00D55F65"/>
    <w:rsid w:val="00DC79DB"/>
    <w:rsid w:val="00DD4C09"/>
    <w:rsid w:val="00DE54D8"/>
    <w:rsid w:val="00E14ECA"/>
    <w:rsid w:val="00E5725C"/>
    <w:rsid w:val="00EA2BC3"/>
    <w:rsid w:val="00F20C9C"/>
    <w:rsid w:val="00F37A0C"/>
    <w:rsid w:val="00F403AC"/>
    <w:rsid w:val="00F72994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Fundamental 2</dc:creator>
  <cp:lastModifiedBy>SMECT</cp:lastModifiedBy>
  <cp:revision>3</cp:revision>
  <dcterms:created xsi:type="dcterms:W3CDTF">2023-05-19T17:37:00Z</dcterms:created>
  <dcterms:modified xsi:type="dcterms:W3CDTF">2023-05-19T19:06:00Z</dcterms:modified>
</cp:coreProperties>
</file>