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78"/>
        <w:gridCol w:w="4916"/>
        <w:gridCol w:w="2685"/>
      </w:tblGrid>
      <w:tr w:rsidR="001A35B3" w:rsidTr="00776AAF">
        <w:trPr>
          <w:trHeight w:val="246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5B3" w:rsidRDefault="001A35B3" w:rsidP="00776AA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68DDE74" wp14:editId="4B9BF336">
                  <wp:extent cx="807720" cy="929640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5B3" w:rsidRPr="00482AEF" w:rsidRDefault="001A35B3" w:rsidP="00776AAF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2AEF">
              <w:rPr>
                <w:b/>
                <w:sz w:val="22"/>
                <w:szCs w:val="22"/>
                <w:lang w:eastAsia="en-US"/>
              </w:rPr>
              <w:t>PREFEITURA MUNICIPAL DE IÇARA</w:t>
            </w:r>
          </w:p>
          <w:p w:rsidR="001A35B3" w:rsidRPr="00482AEF" w:rsidRDefault="001A35B3" w:rsidP="00776AAF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2AEF">
              <w:rPr>
                <w:b/>
                <w:sz w:val="22"/>
                <w:szCs w:val="22"/>
                <w:lang w:eastAsia="en-US"/>
              </w:rPr>
              <w:t>ESTADO DE SANTA CATARINA</w:t>
            </w:r>
          </w:p>
          <w:p w:rsidR="001A35B3" w:rsidRPr="00482AEF" w:rsidRDefault="001A35B3" w:rsidP="00776AAF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2AEF">
              <w:rPr>
                <w:b/>
                <w:sz w:val="22"/>
                <w:szCs w:val="22"/>
                <w:lang w:eastAsia="en-US"/>
              </w:rPr>
              <w:t>FUNDAÇÃO CULTURAL DE IÇARA</w:t>
            </w:r>
          </w:p>
          <w:p w:rsidR="001A35B3" w:rsidRDefault="001A35B3" w:rsidP="00776AAF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8CE4E1C" wp14:editId="5D976CCD">
                  <wp:simplePos x="0" y="0"/>
                  <wp:positionH relativeFrom="margin">
                    <wp:posOffset>987425</wp:posOffset>
                  </wp:positionH>
                  <wp:positionV relativeFrom="paragraph">
                    <wp:posOffset>48260</wp:posOffset>
                  </wp:positionV>
                  <wp:extent cx="891540" cy="678180"/>
                  <wp:effectExtent l="0" t="0" r="3810" b="762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o-ouro-transparencia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35B3" w:rsidRDefault="001A35B3" w:rsidP="00776AA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35CC24" wp14:editId="4BE5487C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0</wp:posOffset>
                  </wp:positionV>
                  <wp:extent cx="1381125" cy="866775"/>
                  <wp:effectExtent l="0" t="0" r="9525" b="9525"/>
                  <wp:wrapTopAndBottom/>
                  <wp:docPr id="2" name="Imagem 2" descr="logo fundação 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fundação 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A35B3" w:rsidRDefault="001A35B3" w:rsidP="001A35B3">
      <w:pPr>
        <w:tabs>
          <w:tab w:val="left" w:pos="2977"/>
        </w:tabs>
      </w:pPr>
    </w:p>
    <w:p w:rsidR="001A35B3" w:rsidRDefault="001A35B3" w:rsidP="001A35B3">
      <w:pPr>
        <w:tabs>
          <w:tab w:val="left" w:pos="2977"/>
        </w:tabs>
        <w:jc w:val="center"/>
        <w:rPr>
          <w:b/>
        </w:rPr>
      </w:pPr>
      <w:r>
        <w:rPr>
          <w:b/>
        </w:rPr>
        <w:t>ATA DE REUNIÃO DA COMISSÃO DE AVALIAÇÃO E SELEÇÃO REFERENTE A LEI COMPLEMENTAR 195/2022, CONHECIDA COMO</w:t>
      </w:r>
      <w:r w:rsidRPr="00235027">
        <w:rPr>
          <w:b/>
        </w:rPr>
        <w:t xml:space="preserve"> LEI PAULO GUSTAVO</w:t>
      </w:r>
    </w:p>
    <w:p w:rsidR="001A35B3" w:rsidRDefault="001A35B3" w:rsidP="001A35B3">
      <w:pPr>
        <w:tabs>
          <w:tab w:val="left" w:pos="2977"/>
        </w:tabs>
        <w:jc w:val="center"/>
        <w:rPr>
          <w:b/>
        </w:rPr>
      </w:pPr>
    </w:p>
    <w:p w:rsidR="001A35B3" w:rsidRDefault="001A35B3" w:rsidP="001A35B3">
      <w:pPr>
        <w:tabs>
          <w:tab w:val="left" w:pos="2977"/>
        </w:tabs>
        <w:jc w:val="center"/>
        <w:rPr>
          <w:b/>
        </w:rPr>
      </w:pPr>
    </w:p>
    <w:p w:rsidR="000D43FA" w:rsidRDefault="001A35B3" w:rsidP="003D523E">
      <w:pPr>
        <w:jc w:val="both"/>
      </w:pPr>
      <w:r>
        <w:rPr>
          <w:b/>
        </w:rPr>
        <w:t xml:space="preserve">                    </w:t>
      </w:r>
      <w:r>
        <w:t>Aos vinte e cinco dias do mês de setembro</w:t>
      </w:r>
      <w:r w:rsidR="003D523E">
        <w:t xml:space="preserve"> </w:t>
      </w:r>
      <w:r>
        <w:t xml:space="preserve">do ano de Dois Mil e Vinte Três, às 15h30m, na Secretaria da Fundação Municipal de Cultura de Içara, sito à Rua Donato </w:t>
      </w:r>
      <w:proofErr w:type="spellStart"/>
      <w:r>
        <w:t>Val</w:t>
      </w:r>
      <w:r w:rsidR="007F037F">
        <w:t>vassori</w:t>
      </w:r>
      <w:proofErr w:type="spellEnd"/>
      <w:r w:rsidR="007F037F">
        <w:t>, 286, Centro de Içara/SC</w:t>
      </w:r>
      <w:r>
        <w:t xml:space="preserve">, presente a Senhora Mylena Cechinel da Silva Zanette – Presidente da Fundação Cultural de Içara, Senhor Jairo de Bittencourt – Coordenador Cultural, Ismail </w:t>
      </w:r>
      <w:proofErr w:type="spellStart"/>
      <w:r>
        <w:t>Hamad</w:t>
      </w:r>
      <w:proofErr w:type="spellEnd"/>
      <w:r>
        <w:t xml:space="preserve"> Ism</w:t>
      </w:r>
      <w:r w:rsidR="003D523E">
        <w:t>ail</w:t>
      </w:r>
      <w:r w:rsidR="007F037F">
        <w:t xml:space="preserve"> Assessor Contratado pelo Município</w:t>
      </w:r>
      <w:r w:rsidR="003D523E">
        <w:t xml:space="preserve"> e a Senhora Silvana </w:t>
      </w:r>
      <w:proofErr w:type="spellStart"/>
      <w:r w:rsidR="003D523E">
        <w:t>Goulart</w:t>
      </w:r>
      <w:r w:rsidR="00CE7F31">
        <w:t>i</w:t>
      </w:r>
      <w:proofErr w:type="spellEnd"/>
      <w:r w:rsidR="003D523E">
        <w:t xml:space="preserve"> </w:t>
      </w:r>
      <w:proofErr w:type="spellStart"/>
      <w:r w:rsidR="003D523E">
        <w:t>Brunel</w:t>
      </w:r>
      <w:proofErr w:type="spellEnd"/>
      <w:r w:rsidR="007F037F">
        <w:t>, representante da Sociedade Civil, que formam a Comissão, de Seleção e Avaliação dos Projetos, apresentado</w:t>
      </w:r>
      <w:r>
        <w:t>.</w:t>
      </w:r>
      <w:r w:rsidR="003D523E">
        <w:t xml:space="preserve"> A Senhora Silvana </w:t>
      </w:r>
      <w:proofErr w:type="spellStart"/>
      <w:r w:rsidR="003D523E">
        <w:t>Goulart</w:t>
      </w:r>
      <w:r w:rsidR="00CE7F31">
        <w:t>i</w:t>
      </w:r>
      <w:proofErr w:type="spellEnd"/>
      <w:r w:rsidR="003D523E">
        <w:t xml:space="preserve"> </w:t>
      </w:r>
      <w:proofErr w:type="spellStart"/>
      <w:r w:rsidR="003D523E">
        <w:t>Brunel</w:t>
      </w:r>
      <w:proofErr w:type="spellEnd"/>
      <w:r w:rsidR="003D523E">
        <w:t>, perguntou a Assessoria contratada pelo Município, sobre a participação dela na Comissão</w:t>
      </w:r>
      <w:r w:rsidR="007F037F">
        <w:t xml:space="preserve"> de Seleção e Aval</w:t>
      </w:r>
      <w:r w:rsidR="003D523E">
        <w:t>iação da Lei 195/2022, conhecida como Lei Paulo Gustavo, se afetaria de alguma maneira a participação da Entidade em que trabalha no Edital. Foi respondido que não</w:t>
      </w:r>
      <w:r w:rsidR="007F037F">
        <w:t>, pois</w:t>
      </w:r>
      <w:r w:rsidR="003D523E">
        <w:t xml:space="preserve"> </w:t>
      </w:r>
      <w:r w:rsidR="007F037F">
        <w:t xml:space="preserve">pelo fato da mesma não ser, </w:t>
      </w:r>
      <w:r w:rsidR="003D523E">
        <w:t xml:space="preserve">a representante legal da Entidade e o trabalho da Comissão não interfere na avaliação dos Projetos, cabendo estes trabalhos aos </w:t>
      </w:r>
      <w:proofErr w:type="spellStart"/>
      <w:r w:rsidR="003D523E">
        <w:t>pareceristas</w:t>
      </w:r>
      <w:proofErr w:type="spellEnd"/>
      <w:r w:rsidR="003D523E">
        <w:t xml:space="preserve"> selecionados.</w:t>
      </w:r>
      <w:r>
        <w:t xml:space="preserve"> </w:t>
      </w:r>
      <w:r w:rsidR="007F037F">
        <w:t xml:space="preserve">Na oportunidade foi analisado pela Comissão o recebimento dos Projeto em envelopes lacrados, com o Protocolo de Recebimento; </w:t>
      </w:r>
      <w:proofErr w:type="gramStart"/>
      <w:r w:rsidR="007F037F">
        <w:t>Avaliou-se</w:t>
      </w:r>
      <w:proofErr w:type="gramEnd"/>
      <w:r w:rsidR="007F037F">
        <w:t xml:space="preserve"> também os procedimentos de lançamento do edital, demonstrando que foram feitos tanto no Diário Oficial do Município, quanto no Portal específico da lei. Foi apresentado também a </w:t>
      </w:r>
      <w:proofErr w:type="spellStart"/>
      <w:r w:rsidR="007F037F">
        <w:t>nominata</w:t>
      </w:r>
      <w:proofErr w:type="spellEnd"/>
      <w:r w:rsidR="007F037F">
        <w:t xml:space="preserve"> dos </w:t>
      </w:r>
      <w:proofErr w:type="spellStart"/>
      <w:r w:rsidR="007F037F">
        <w:t>Pareceristas</w:t>
      </w:r>
      <w:proofErr w:type="spellEnd"/>
      <w:r w:rsidR="007F037F">
        <w:t xml:space="preserve">, quais sejam: Jamile Souza, Cassia Beatriz </w:t>
      </w:r>
      <w:proofErr w:type="spellStart"/>
      <w:r w:rsidR="007F037F">
        <w:t>Villain</w:t>
      </w:r>
      <w:proofErr w:type="spellEnd"/>
      <w:r w:rsidR="007F037F">
        <w:t xml:space="preserve"> e Juliane Natal da Silva </w:t>
      </w:r>
      <w:r>
        <w:t>Nada mais havendo, Eu Jairo de Bittencourt, digitei a presente Ata,</w:t>
      </w:r>
      <w:r w:rsidR="003D523E">
        <w:t xml:space="preserve"> que vai assinada</w:t>
      </w:r>
      <w:r w:rsidR="00CE7F31">
        <w:t xml:space="preserve"> pelos membros da Comissão.</w:t>
      </w:r>
      <w:bookmarkStart w:id="0" w:name="_GoBack"/>
      <w:bookmarkEnd w:id="0"/>
    </w:p>
    <w:sectPr w:rsidR="000D4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B3"/>
    <w:rsid w:val="0004627B"/>
    <w:rsid w:val="001A35B3"/>
    <w:rsid w:val="001E413B"/>
    <w:rsid w:val="003D523E"/>
    <w:rsid w:val="006E4A81"/>
    <w:rsid w:val="007F037F"/>
    <w:rsid w:val="00CE7F31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47D2"/>
  <w15:chartTrackingRefBased/>
  <w15:docId w15:val="{09C8E6FA-20F1-4E27-A3D4-ED3D3E3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7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F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cp:lastPrinted>2023-09-25T19:18:00Z</cp:lastPrinted>
  <dcterms:created xsi:type="dcterms:W3CDTF">2023-09-25T18:41:00Z</dcterms:created>
  <dcterms:modified xsi:type="dcterms:W3CDTF">2023-09-25T19:19:00Z</dcterms:modified>
</cp:coreProperties>
</file>